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center" w:tblpY="526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6946"/>
        <w:gridCol w:w="1242"/>
      </w:tblGrid>
      <w:tr w:rsidR="001B0579" w:rsidRPr="0020164E" w:rsidTr="00B72BF9">
        <w:trPr>
          <w:trHeight w:val="1412"/>
        </w:trPr>
        <w:tc>
          <w:tcPr>
            <w:tcW w:w="1276" w:type="dxa"/>
          </w:tcPr>
          <w:p w:rsidR="001B0579" w:rsidRPr="0020164E" w:rsidRDefault="001B0579" w:rsidP="00B72BF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it-IT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51435</wp:posOffset>
                  </wp:positionV>
                  <wp:extent cx="868045" cy="828675"/>
                  <wp:effectExtent l="19050" t="19050" r="27305" b="28575"/>
                  <wp:wrapNone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1B0579" w:rsidRPr="0020164E" w:rsidRDefault="001B0579" w:rsidP="00B72BF9">
            <w:pPr>
              <w:tabs>
                <w:tab w:val="center" w:pos="4896"/>
                <w:tab w:val="right" w:pos="9792"/>
              </w:tabs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iCs/>
                <w:spacing w:val="20"/>
                <w:sz w:val="26"/>
                <w:szCs w:val="26"/>
                <w:lang w:eastAsia="it-IT"/>
              </w:rPr>
            </w:pPr>
            <w:r w:rsidRPr="0020164E">
              <w:rPr>
                <w:rFonts w:ascii="Times New Roman" w:eastAsia="Times New Roman" w:hAnsi="Times New Roman"/>
                <w:b/>
                <w:i/>
                <w:iCs/>
                <w:spacing w:val="20"/>
                <w:sz w:val="26"/>
                <w:szCs w:val="26"/>
                <w:lang w:eastAsia="it-IT"/>
              </w:rPr>
              <w:t>ISTITUTO  COMPRENSIVO  STATALE</w:t>
            </w:r>
          </w:p>
          <w:p w:rsidR="001B0579" w:rsidRPr="0020164E" w:rsidRDefault="001B0579" w:rsidP="00B72BF9">
            <w:pPr>
              <w:tabs>
                <w:tab w:val="center" w:pos="4896"/>
                <w:tab w:val="right" w:pos="9792"/>
              </w:tabs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iCs/>
                <w:spacing w:val="20"/>
                <w:sz w:val="20"/>
                <w:szCs w:val="20"/>
                <w:lang w:eastAsia="it-IT"/>
              </w:rPr>
            </w:pPr>
            <w:r w:rsidRPr="0020164E">
              <w:rPr>
                <w:rFonts w:ascii="Times New Roman" w:eastAsia="Times New Roman" w:hAnsi="Times New Roman"/>
                <w:bCs/>
                <w:i/>
                <w:iCs/>
                <w:spacing w:val="20"/>
                <w:sz w:val="20"/>
                <w:szCs w:val="20"/>
                <w:lang w:eastAsia="it-IT"/>
              </w:rPr>
              <w:t>Scuola dell’Infanzia, Primaria e Secondaria di I Grado</w:t>
            </w:r>
          </w:p>
          <w:p w:rsidR="001B0579" w:rsidRPr="0020164E" w:rsidRDefault="001B0579" w:rsidP="00B72BF9">
            <w:pPr>
              <w:tabs>
                <w:tab w:val="center" w:pos="4896"/>
                <w:tab w:val="right" w:pos="9792"/>
              </w:tabs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it-IT"/>
              </w:rPr>
            </w:pPr>
            <w:r w:rsidRPr="0020164E">
              <w:rPr>
                <w:rFonts w:ascii="Times New Roman" w:eastAsia="Times New Roman" w:hAnsi="Times New Roman"/>
                <w:bCs/>
                <w:sz w:val="20"/>
                <w:szCs w:val="20"/>
                <w:u w:val="single"/>
                <w:lang w:eastAsia="it-IT"/>
              </w:rPr>
              <w:t>Piazza Volta 4/a</w:t>
            </w:r>
            <w:r w:rsidRPr="0020164E"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it-IT"/>
              </w:rPr>
              <w:t xml:space="preserve">   22077 OLGIATE COMASCO (CO)</w:t>
            </w:r>
          </w:p>
          <w:p w:rsidR="001B0579" w:rsidRPr="00D205F3" w:rsidRDefault="001B0579" w:rsidP="00B72BF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  <w:r w:rsidRPr="00D205F3"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  <w:t>cod.min. COIC80700A -  cod.fisc. 80013700135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  <w:t xml:space="preserve"> – cod.univoco UFUVYS</w:t>
            </w:r>
          </w:p>
          <w:p w:rsidR="001B0579" w:rsidRPr="00D205F3" w:rsidRDefault="001B0579" w:rsidP="00B72BF9">
            <w:pPr>
              <w:tabs>
                <w:tab w:val="left" w:pos="297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7"/>
                <w:szCs w:val="17"/>
                <w:lang w:eastAsia="it-IT"/>
              </w:rPr>
            </w:pPr>
            <w:r w:rsidRPr="00D205F3">
              <w:rPr>
                <w:rFonts w:ascii="Times New Roman" w:eastAsia="Times New Roman" w:hAnsi="Times New Roman"/>
                <w:b/>
                <w:bCs/>
                <w:sz w:val="17"/>
                <w:szCs w:val="17"/>
                <w:lang w:eastAsia="it-IT"/>
              </w:rPr>
              <w:t xml:space="preserve">e.mail - </w:t>
            </w:r>
            <w:hyperlink r:id="rId7" w:history="1">
              <w:r w:rsidRPr="00D205F3">
                <w:rPr>
                  <w:rFonts w:ascii="Times New Roman" w:eastAsia="Times New Roman" w:hAnsi="Times New Roman"/>
                  <w:b/>
                  <w:bCs/>
                  <w:color w:val="0000FF"/>
                  <w:sz w:val="17"/>
                  <w:u w:val="single"/>
                  <w:lang w:eastAsia="it-IT"/>
                </w:rPr>
                <w:t>coic80700a@istruzione.it</w:t>
              </w:r>
            </w:hyperlink>
            <w:r w:rsidRPr="00D205F3">
              <w:rPr>
                <w:rFonts w:ascii="Times New Roman" w:eastAsia="Times New Roman" w:hAnsi="Times New Roman"/>
                <w:b/>
                <w:bCs/>
                <w:sz w:val="17"/>
                <w:szCs w:val="17"/>
                <w:lang w:eastAsia="it-IT"/>
              </w:rPr>
              <w:t xml:space="preserve"> – PEC: </w:t>
            </w:r>
            <w:hyperlink r:id="rId8" w:history="1">
              <w:r w:rsidRPr="00D205F3">
                <w:rPr>
                  <w:rStyle w:val="Collegamentoipertestuale"/>
                  <w:rFonts w:ascii="Times New Roman" w:eastAsia="Times New Roman" w:hAnsi="Times New Roman"/>
                  <w:b/>
                  <w:bCs/>
                  <w:sz w:val="17"/>
                  <w:szCs w:val="17"/>
                  <w:lang w:eastAsia="it-IT"/>
                </w:rPr>
                <w:t>coic80700a@pec.istruzione.it</w:t>
              </w:r>
            </w:hyperlink>
            <w:r w:rsidRPr="00D205F3">
              <w:rPr>
                <w:rFonts w:ascii="Times New Roman" w:eastAsia="Times New Roman" w:hAnsi="Times New Roman"/>
                <w:b/>
                <w:bCs/>
                <w:sz w:val="17"/>
                <w:szCs w:val="17"/>
                <w:lang w:eastAsia="it-IT"/>
              </w:rPr>
              <w:t xml:space="preserve"> </w:t>
            </w:r>
          </w:p>
          <w:p w:rsidR="001B0579" w:rsidRPr="0020164E" w:rsidRDefault="001B0579" w:rsidP="00B72BF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20164E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it-IT"/>
              </w:rPr>
              <w:t xml:space="preserve">sito - </w:t>
            </w:r>
            <w:hyperlink r:id="rId9" w:history="1">
              <w:r w:rsidRPr="0020164E">
                <w:rPr>
                  <w:rFonts w:ascii="Times New Roman" w:eastAsia="Times New Roman" w:hAnsi="Times New Roman"/>
                  <w:b/>
                  <w:bCs/>
                  <w:color w:val="0000FF"/>
                  <w:sz w:val="18"/>
                  <w:u w:val="single"/>
                  <w:lang w:eastAsia="it-IT"/>
                </w:rPr>
                <w:t>www.icolgiatecomasco.gov.it</w:t>
              </w:r>
            </w:hyperlink>
            <w:r w:rsidRPr="00D205F3"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  <w:t xml:space="preserve"> tel. 031-944033 / 947207</w:t>
            </w:r>
          </w:p>
        </w:tc>
        <w:tc>
          <w:tcPr>
            <w:tcW w:w="1242" w:type="dxa"/>
          </w:tcPr>
          <w:p w:rsidR="001B0579" w:rsidRPr="0020164E" w:rsidRDefault="001B0579" w:rsidP="00B72BF9">
            <w:pPr>
              <w:tabs>
                <w:tab w:val="center" w:pos="4896"/>
                <w:tab w:val="right" w:pos="9792"/>
              </w:tabs>
              <w:autoSpaceDE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lang w:eastAsia="it-IT"/>
              </w:rPr>
            </w:pPr>
          </w:p>
          <w:p w:rsidR="001B0579" w:rsidRPr="0020164E" w:rsidRDefault="001B0579" w:rsidP="00B72BF9">
            <w:pPr>
              <w:tabs>
                <w:tab w:val="center" w:pos="4896"/>
                <w:tab w:val="right" w:pos="9792"/>
              </w:tabs>
              <w:autoSpaceDE w:val="0"/>
              <w:autoSpaceDN w:val="0"/>
              <w:snapToGrid w:val="0"/>
              <w:spacing w:after="0" w:line="240" w:lineRule="auto"/>
              <w:ind w:left="-284"/>
              <w:jc w:val="center"/>
              <w:rPr>
                <w:rFonts w:ascii="Times New Roman" w:eastAsia="Times New Roman" w:hAnsi="Times New Roman"/>
                <w:b/>
                <w:i/>
                <w:iCs/>
                <w:spacing w:val="20"/>
                <w:sz w:val="26"/>
                <w:szCs w:val="26"/>
                <w:lang w:eastAsia="it-IT"/>
              </w:rPr>
            </w:pPr>
            <w:r>
              <w:rPr>
                <w:rFonts w:ascii="Times New Roman" w:eastAsia="Times New Roman" w:hAnsi="Times New Roman"/>
                <w:b/>
                <w:noProof/>
                <w:lang w:eastAsia="it-IT"/>
              </w:rPr>
              <w:drawing>
                <wp:inline distT="0" distB="0" distL="0" distR="0">
                  <wp:extent cx="800100" cy="685800"/>
                  <wp:effectExtent l="1905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0EE7" w:rsidRDefault="00B60EE7"/>
    <w:p w:rsidR="00573498" w:rsidRPr="002639C7" w:rsidRDefault="00573498" w:rsidP="00504AE0">
      <w:pPr>
        <w:ind w:left="142"/>
        <w:rPr>
          <w:rFonts w:ascii="Harrington" w:hAnsi="Harrington"/>
          <w:color w:val="2E74B5" w:themeColor="accent1" w:themeShade="BF"/>
          <w:sz w:val="96"/>
          <w:szCs w:val="96"/>
        </w:rPr>
      </w:pPr>
      <w:r w:rsidRPr="002639C7">
        <w:rPr>
          <w:rFonts w:ascii="Harrington" w:hAnsi="Harrington"/>
          <w:color w:val="2E74B5" w:themeColor="accent1" w:themeShade="BF"/>
          <w:sz w:val="96"/>
          <w:szCs w:val="96"/>
        </w:rPr>
        <w:t>“ I</w:t>
      </w:r>
      <w:r w:rsidR="000A78F8" w:rsidRPr="002639C7">
        <w:rPr>
          <w:rFonts w:ascii="Harrington" w:hAnsi="Harrington"/>
          <w:color w:val="2E74B5" w:themeColor="accent1" w:themeShade="BF"/>
          <w:sz w:val="96"/>
          <w:szCs w:val="96"/>
        </w:rPr>
        <w:t>mpara</w:t>
      </w:r>
      <w:r w:rsidRPr="002639C7">
        <w:rPr>
          <w:rFonts w:ascii="Harrington" w:hAnsi="Harrington"/>
          <w:color w:val="2E74B5" w:themeColor="accent1" w:themeShade="BF"/>
          <w:sz w:val="96"/>
          <w:szCs w:val="96"/>
        </w:rPr>
        <w:t>l’arte e………”</w:t>
      </w:r>
    </w:p>
    <w:p w:rsidR="00A10530" w:rsidRPr="002639C7" w:rsidRDefault="00F13FD0" w:rsidP="00504AE0">
      <w:pPr>
        <w:ind w:left="142"/>
        <w:rPr>
          <w:rFonts w:ascii="AR BLANCA" w:hAnsi="AR BLANCA"/>
          <w:color w:val="FF0000"/>
          <w:sz w:val="56"/>
          <w:szCs w:val="56"/>
        </w:rPr>
      </w:pPr>
      <w:r w:rsidRPr="002639C7">
        <w:rPr>
          <w:rFonts w:ascii="AR BLANCA" w:hAnsi="AR BLANCA"/>
          <w:color w:val="FF0000"/>
          <w:sz w:val="56"/>
          <w:szCs w:val="56"/>
        </w:rPr>
        <w:t xml:space="preserve">Le quattro stagioni </w:t>
      </w:r>
      <w:r w:rsidR="00B60EE7" w:rsidRPr="002639C7">
        <w:rPr>
          <w:rFonts w:ascii="AR BLANCA" w:hAnsi="AR BLANCA"/>
          <w:color w:val="FF0000"/>
          <w:sz w:val="56"/>
          <w:szCs w:val="56"/>
        </w:rPr>
        <w:t>in</w:t>
      </w:r>
      <w:r w:rsidR="00B139B0" w:rsidRPr="002639C7">
        <w:rPr>
          <w:rFonts w:ascii="AR BLANCA" w:hAnsi="AR BLANCA"/>
          <w:color w:val="FF0000"/>
          <w:sz w:val="56"/>
          <w:szCs w:val="56"/>
        </w:rPr>
        <w:t>…..</w:t>
      </w:r>
      <w:r w:rsidR="00B60EE7" w:rsidRPr="002639C7">
        <w:rPr>
          <w:rFonts w:ascii="AR BLANCA" w:hAnsi="AR BLANCA"/>
          <w:color w:val="FF0000"/>
          <w:sz w:val="56"/>
          <w:szCs w:val="56"/>
        </w:rPr>
        <w:t xml:space="preserve"> arte e poesia……</w:t>
      </w:r>
    </w:p>
    <w:p w:rsidR="00445831" w:rsidRDefault="002639C7">
      <w:r>
        <w:rPr>
          <w:rFonts w:ascii="AR BLANCA" w:hAnsi="AR BLANCA"/>
          <w:noProof/>
          <w:sz w:val="56"/>
          <w:szCs w:val="56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49530</wp:posOffset>
                </wp:positionV>
                <wp:extent cx="5774055" cy="909955"/>
                <wp:effectExtent l="0" t="0" r="0" b="4445"/>
                <wp:wrapNone/>
                <wp:docPr id="3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4055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2BF9" w:rsidRPr="00BE5E97" w:rsidRDefault="00B72BF9" w:rsidP="002639C7">
                            <w:pPr>
                              <w:pStyle w:val="Nessunaspaziatura"/>
                              <w:ind w:left="-284"/>
                              <w:jc w:val="center"/>
                              <w:rPr>
                                <w:rFonts w:ascii="MV Boli" w:hAnsi="MV Boli" w:cs="MV Boli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BE5E97">
                              <w:rPr>
                                <w:rFonts w:ascii="MV Boli" w:hAnsi="MV Boli" w:cs="MV Boli"/>
                                <w:color w:val="0070C0"/>
                                <w:sz w:val="40"/>
                                <w:szCs w:val="40"/>
                              </w:rPr>
                              <w:t>2° Mostra di p</w:t>
                            </w:r>
                            <w:r w:rsidR="002639C7">
                              <w:rPr>
                                <w:rFonts w:ascii="MV Boli" w:hAnsi="MV Boli" w:cs="MV Boli"/>
                                <w:color w:val="0070C0"/>
                                <w:sz w:val="40"/>
                                <w:szCs w:val="40"/>
                              </w:rPr>
                              <w:t xml:space="preserve">ittura dei bambini della scuola </w:t>
                            </w:r>
                            <w:r w:rsidRPr="00BE5E97">
                              <w:rPr>
                                <w:rFonts w:ascii="MV Boli" w:hAnsi="MV Boli" w:cs="MV Boli"/>
                                <w:color w:val="0070C0"/>
                                <w:sz w:val="40"/>
                                <w:szCs w:val="40"/>
                              </w:rPr>
                              <w:t>dell’infanzia di Castelnuovo Bozzente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8.55pt;margin-top:3.9pt;width:454.65pt;height:7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" filled="f" stroked="f">
                <v:path arrowok="t"/>
                <v:textbox style="mso-fit-shape-to-text:t">
                  <w:txbxContent>
                    <w:p w:rsidR="00B72BF9" w:rsidRPr="00BE5E97" w:rsidRDefault="00B72BF9" w:rsidP="002639C7">
                      <w:pPr>
                        <w:pStyle w:val="Nessunaspaziatura"/>
                        <w:ind w:left="-284"/>
                        <w:jc w:val="center"/>
                        <w:rPr>
                          <w:rFonts w:ascii="MV Boli" w:hAnsi="MV Boli" w:cs="MV Boli"/>
                          <w:color w:val="0070C0"/>
                          <w:sz w:val="40"/>
                          <w:szCs w:val="40"/>
                        </w:rPr>
                      </w:pPr>
                      <w:r w:rsidRPr="00BE5E97">
                        <w:rPr>
                          <w:rFonts w:ascii="MV Boli" w:hAnsi="MV Boli" w:cs="MV Boli"/>
                          <w:color w:val="0070C0"/>
                          <w:sz w:val="40"/>
                          <w:szCs w:val="40"/>
                        </w:rPr>
                        <w:t>2° Mostra di p</w:t>
                      </w:r>
                      <w:r w:rsidR="002639C7">
                        <w:rPr>
                          <w:rFonts w:ascii="MV Boli" w:hAnsi="MV Boli" w:cs="MV Boli"/>
                          <w:color w:val="0070C0"/>
                          <w:sz w:val="40"/>
                          <w:szCs w:val="40"/>
                        </w:rPr>
                        <w:t xml:space="preserve">ittura dei bambini della scuola </w:t>
                      </w:r>
                      <w:r w:rsidRPr="00BE5E97">
                        <w:rPr>
                          <w:rFonts w:ascii="MV Boli" w:hAnsi="MV Boli" w:cs="MV Boli"/>
                          <w:color w:val="0070C0"/>
                          <w:sz w:val="40"/>
                          <w:szCs w:val="40"/>
                        </w:rPr>
                        <w:t>dell’infanzia di Castelnuovo Bozzente</w:t>
                      </w:r>
                    </w:p>
                  </w:txbxContent>
                </v:textbox>
              </v:shape>
            </w:pict>
          </mc:Fallback>
        </mc:AlternateContent>
      </w:r>
    </w:p>
    <w:p w:rsidR="000A78F8" w:rsidRDefault="000A78F8"/>
    <w:p w:rsidR="000A78F8" w:rsidRDefault="000A78F8"/>
    <w:p w:rsidR="00A10530" w:rsidRDefault="00A10530"/>
    <w:p w:rsidR="00C520B3" w:rsidRPr="004966DA" w:rsidRDefault="000A78F8" w:rsidP="00504AE0">
      <w:pPr>
        <w:jc w:val="center"/>
        <w:rPr>
          <w:rFonts w:ascii="MV Boli" w:hAnsi="MV Boli" w:cs="MV Boli"/>
        </w:rPr>
      </w:pPr>
      <w:r w:rsidRPr="000A78F8">
        <w:rPr>
          <w:noProof/>
          <w:lang w:eastAsia="it-IT"/>
        </w:rPr>
        <w:drawing>
          <wp:inline distT="0" distB="0" distL="0" distR="0">
            <wp:extent cx="2962275" cy="176212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7041" t="13108" r="5352" b="6605"/>
                    <a:stretch/>
                  </pic:blipFill>
                  <pic:spPr bwMode="auto">
                    <a:xfrm>
                      <a:off x="0" y="0"/>
                      <a:ext cx="2962712" cy="176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698C">
        <w:rPr>
          <w:noProof/>
          <w:lang w:eastAsia="it-IT"/>
        </w:rPr>
        <w:drawing>
          <wp:inline distT="0" distB="0" distL="0" distR="0">
            <wp:extent cx="2931476" cy="1802765"/>
            <wp:effectExtent l="0" t="0" r="2540" b="6985"/>
            <wp:docPr id="2050" name="Picture 2" descr="https://lh6.googleusercontent.com/-0XxfZUW6rqa9IPC_p6CXw20XYB8UmmYFQuWg6jnk1LrtoA3qBKCKyS5Y8y53p2szO7Pk9pFpM1sTxwQPCzQICs9Z0tVX9Ym2rxNwCojhSB7_rNgBgEx9w9U-IqxKoDcFfzScBJXbtA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lh6.googleusercontent.com/-0XxfZUW6rqa9IPC_p6CXw20XYB8UmmYFQuWg6jnk1LrtoA3qBKCKyS5Y8y53p2szO7Pk9pFpM1sTxwQPCzQICs9Z0tVX9Ym2rxNwCojhSB7_rNgBgEx9w9U-IqxKoDcFfzScBJXbtA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36" cy="18325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665757">
        <w:rPr>
          <w:noProof/>
          <w:lang w:eastAsia="it-IT"/>
        </w:rPr>
        <w:drawing>
          <wp:inline distT="0" distB="0" distL="0" distR="0" wp14:anchorId="3EF2D352" wp14:editId="04A1B9D9">
            <wp:extent cx="2931795" cy="2286000"/>
            <wp:effectExtent l="0" t="0" r="1905" b="0"/>
            <wp:docPr id="1026" name="Picture 2" descr="https://lh5.googleusercontent.com/FH35qt61AUAtogVH0A6zrU7v-IGj20eFAaTarRiMQ1l5ScdWwQq-0nlMyGEBpt5hX63xYM1D1ZD0oRd-ygABTYxSdhBL43HX8kLVQxl25nGTrJwmexm48K6swT3YUuLUw3o6aqyAr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lh5.googleusercontent.com/FH35qt61AUAtogVH0A6zrU7v-IGj20eFAaTarRiMQ1l5ScdWwQq-0nlMyGEBpt5hX63xYM1D1ZD0oRd-ygABTYxSdhBL43HX8kLVQxl25nGTrJwmexm48K6swT3YUuLUw3o6aqyArB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28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520B3">
        <w:rPr>
          <w:noProof/>
          <w:lang w:eastAsia="it-IT"/>
        </w:rPr>
        <w:drawing>
          <wp:inline distT="0" distB="0" distL="0" distR="0" wp14:anchorId="70D5107B" wp14:editId="38E63D17">
            <wp:extent cx="2971800" cy="2305050"/>
            <wp:effectExtent l="0" t="0" r="0" b="0"/>
            <wp:docPr id="9" name="Picture 2" descr="Risultati immagini per paesaggio con covoni di grano e luna che so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Risultati immagini per paesaggio con covoni di grano e luna che sor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05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20B3" w:rsidRPr="004966DA" w:rsidRDefault="00C520B3" w:rsidP="00B72BF9">
      <w:pPr>
        <w:ind w:left="142"/>
        <w:rPr>
          <w:rFonts w:ascii="MV Boli" w:hAnsi="MV Boli" w:cs="MV Boli"/>
          <w:color w:val="002060"/>
          <w:sz w:val="28"/>
          <w:szCs w:val="28"/>
        </w:rPr>
      </w:pPr>
      <w:r w:rsidRPr="004966DA">
        <w:rPr>
          <w:rFonts w:ascii="MV Boli" w:hAnsi="MV Boli" w:cs="MV Boli"/>
          <w:color w:val="002060"/>
          <w:sz w:val="28"/>
          <w:szCs w:val="28"/>
        </w:rPr>
        <w:t>Apertura venerdì 26 maggio alle ore 18.30 presso la sala consiliare del comune di Castelnuovo Bozzente</w:t>
      </w:r>
      <w:r w:rsidR="004C698C" w:rsidRPr="004966DA">
        <w:rPr>
          <w:rFonts w:ascii="MV Boli" w:hAnsi="MV Boli" w:cs="MV Boli"/>
          <w:color w:val="002060"/>
          <w:sz w:val="28"/>
          <w:szCs w:val="28"/>
        </w:rPr>
        <w:t xml:space="preserve"> </w:t>
      </w:r>
    </w:p>
    <w:p w:rsidR="00C520B3" w:rsidRPr="004966DA" w:rsidRDefault="00C520B3" w:rsidP="00B72BF9">
      <w:pPr>
        <w:ind w:left="142"/>
        <w:rPr>
          <w:rFonts w:ascii="AR BLANCA" w:hAnsi="AR BLANCA" w:cs="Purisa"/>
          <w:color w:val="FF0000"/>
          <w:sz w:val="32"/>
          <w:szCs w:val="32"/>
        </w:rPr>
      </w:pPr>
      <w:r w:rsidRPr="004966DA">
        <w:rPr>
          <w:rFonts w:ascii="AR BLANCA" w:hAnsi="AR BLANCA" w:cs="Purisa"/>
          <w:color w:val="FF0000"/>
          <w:sz w:val="32"/>
          <w:szCs w:val="32"/>
        </w:rPr>
        <w:t>Date di apertura al pubblico:</w:t>
      </w:r>
    </w:p>
    <w:p w:rsidR="00C520B3" w:rsidRPr="004966DA" w:rsidRDefault="00C520B3" w:rsidP="00B72BF9">
      <w:pPr>
        <w:pStyle w:val="Nessunaspaziatura"/>
        <w:tabs>
          <w:tab w:val="left" w:pos="1985"/>
        </w:tabs>
        <w:ind w:left="142"/>
        <w:rPr>
          <w:rFonts w:ascii="AR BLANCA" w:hAnsi="AR BLANCA" w:cs="Purisa"/>
          <w:color w:val="0070C0"/>
          <w:sz w:val="32"/>
          <w:szCs w:val="32"/>
        </w:rPr>
      </w:pPr>
      <w:r w:rsidRPr="004966DA">
        <w:rPr>
          <w:rFonts w:ascii="AR BLANCA" w:hAnsi="AR BLANCA" w:cs="Purisa"/>
          <w:color w:val="0070C0"/>
          <w:sz w:val="32"/>
          <w:szCs w:val="32"/>
        </w:rPr>
        <w:t>27 e 2</w:t>
      </w:r>
      <w:r w:rsidR="006C22CA" w:rsidRPr="004966DA">
        <w:rPr>
          <w:rFonts w:ascii="AR BLANCA" w:hAnsi="AR BLANCA" w:cs="Purisa"/>
          <w:color w:val="0070C0"/>
          <w:sz w:val="32"/>
          <w:szCs w:val="32"/>
        </w:rPr>
        <w:t>8 maggio</w:t>
      </w:r>
      <w:r w:rsidR="001B0579">
        <w:rPr>
          <w:rFonts w:ascii="AR BLANCA" w:hAnsi="AR BLANCA" w:cs="Purisa"/>
          <w:color w:val="0070C0"/>
          <w:sz w:val="32"/>
          <w:szCs w:val="32"/>
        </w:rPr>
        <w:tab/>
      </w:r>
      <w:r w:rsidR="002639C7">
        <w:rPr>
          <w:rFonts w:ascii="AR BLANCA" w:hAnsi="AR BLANCA" w:cs="Purisa"/>
          <w:color w:val="0070C0"/>
          <w:sz w:val="32"/>
          <w:szCs w:val="32"/>
        </w:rPr>
        <w:t xml:space="preserve"> </w:t>
      </w:r>
      <w:r w:rsidR="006C22CA" w:rsidRPr="004966DA">
        <w:rPr>
          <w:rFonts w:ascii="AR BLANCA" w:hAnsi="AR BLANCA" w:cs="Purisa"/>
          <w:color w:val="0070C0"/>
          <w:sz w:val="32"/>
          <w:szCs w:val="32"/>
        </w:rPr>
        <w:t>dalle ore 14.00 alle 20</w:t>
      </w:r>
      <w:r w:rsidRPr="004966DA">
        <w:rPr>
          <w:rFonts w:ascii="AR BLANCA" w:hAnsi="AR BLANCA" w:cs="Purisa"/>
          <w:color w:val="0070C0"/>
          <w:sz w:val="32"/>
          <w:szCs w:val="32"/>
        </w:rPr>
        <w:t>.00</w:t>
      </w:r>
    </w:p>
    <w:p w:rsidR="004C698C" w:rsidRPr="00C520B3" w:rsidRDefault="00A10530" w:rsidP="002639C7">
      <w:pPr>
        <w:pStyle w:val="Nessunaspaziatura"/>
        <w:tabs>
          <w:tab w:val="left" w:pos="1985"/>
        </w:tabs>
        <w:rPr>
          <w:rFonts w:ascii="Purisa" w:hAnsi="Purisa" w:cs="Purisa"/>
          <w:sz w:val="28"/>
          <w:szCs w:val="28"/>
        </w:rPr>
      </w:pPr>
      <w:r w:rsidRPr="004966DA">
        <w:rPr>
          <w:rFonts w:ascii="AR BLANCA" w:hAnsi="AR BLANCA" w:cs="Purisa"/>
          <w:color w:val="0070C0"/>
          <w:sz w:val="32"/>
          <w:szCs w:val="32"/>
        </w:rPr>
        <w:t>2/</w:t>
      </w:r>
      <w:r w:rsidR="00C520B3" w:rsidRPr="004966DA">
        <w:rPr>
          <w:rFonts w:ascii="AR BLANCA" w:hAnsi="AR BLANCA" w:cs="Purisa"/>
          <w:color w:val="0070C0"/>
          <w:sz w:val="32"/>
          <w:szCs w:val="32"/>
        </w:rPr>
        <w:t>3</w:t>
      </w:r>
      <w:r w:rsidRPr="004966DA">
        <w:rPr>
          <w:rFonts w:ascii="AR BLANCA" w:hAnsi="AR BLANCA" w:cs="Purisa"/>
          <w:color w:val="0070C0"/>
          <w:sz w:val="32"/>
          <w:szCs w:val="32"/>
        </w:rPr>
        <w:t>/</w:t>
      </w:r>
      <w:r w:rsidR="00C520B3" w:rsidRPr="004966DA">
        <w:rPr>
          <w:rFonts w:ascii="AR BLANCA" w:hAnsi="AR BLANCA" w:cs="Purisa"/>
          <w:color w:val="0070C0"/>
          <w:sz w:val="32"/>
          <w:szCs w:val="32"/>
        </w:rPr>
        <w:t>4</w:t>
      </w:r>
      <w:r w:rsidR="001B0579">
        <w:rPr>
          <w:rFonts w:ascii="AR BLANCA" w:hAnsi="AR BLANCA" w:cs="Purisa"/>
          <w:color w:val="0070C0"/>
          <w:sz w:val="32"/>
          <w:szCs w:val="32"/>
        </w:rPr>
        <w:t xml:space="preserve">   </w:t>
      </w:r>
      <w:r w:rsidR="00B60EE7" w:rsidRPr="004966DA">
        <w:rPr>
          <w:rFonts w:ascii="AR BLANCA" w:hAnsi="AR BLANCA" w:cs="Purisa"/>
          <w:color w:val="0070C0"/>
          <w:sz w:val="32"/>
          <w:szCs w:val="32"/>
        </w:rPr>
        <w:t xml:space="preserve">giugno </w:t>
      </w:r>
      <w:r w:rsidR="001B0579">
        <w:rPr>
          <w:rFonts w:ascii="AR BLANCA" w:hAnsi="AR BLANCA" w:cs="Purisa"/>
          <w:color w:val="0070C0"/>
          <w:sz w:val="32"/>
          <w:szCs w:val="32"/>
        </w:rPr>
        <w:tab/>
      </w:r>
      <w:r w:rsidR="00B60EE7" w:rsidRPr="004966DA">
        <w:rPr>
          <w:rFonts w:ascii="AR BLANCA" w:hAnsi="AR BLANCA" w:cs="Purisa"/>
          <w:color w:val="0070C0"/>
          <w:sz w:val="32"/>
          <w:szCs w:val="32"/>
        </w:rPr>
        <w:t xml:space="preserve">dalle ore </w:t>
      </w:r>
      <w:r w:rsidR="006C22CA" w:rsidRPr="004966DA">
        <w:rPr>
          <w:rFonts w:ascii="AR BLANCA" w:hAnsi="AR BLANCA" w:cs="Purisa"/>
          <w:color w:val="0070C0"/>
          <w:sz w:val="32"/>
          <w:szCs w:val="32"/>
        </w:rPr>
        <w:t>14.00 alle 20</w:t>
      </w:r>
      <w:r w:rsidR="00C520B3" w:rsidRPr="004966DA">
        <w:rPr>
          <w:rFonts w:ascii="AR BLANCA" w:hAnsi="AR BLANCA" w:cs="Purisa"/>
          <w:color w:val="0070C0"/>
          <w:sz w:val="32"/>
          <w:szCs w:val="32"/>
        </w:rPr>
        <w:t>.00</w:t>
      </w:r>
      <w:r w:rsidR="004C698C" w:rsidRPr="004966DA">
        <w:rPr>
          <w:rFonts w:ascii="AR BLANCA" w:hAnsi="AR BLANCA" w:cs="Purisa"/>
          <w:color w:val="0070C0"/>
          <w:sz w:val="32"/>
          <w:szCs w:val="32"/>
        </w:rPr>
        <w:t xml:space="preserve"> </w:t>
      </w:r>
      <w:r w:rsidR="004C698C" w:rsidRPr="00C520B3">
        <w:rPr>
          <w:rFonts w:ascii="Purisa" w:hAnsi="Purisa" w:cs="Purisa"/>
          <w:color w:val="002060"/>
          <w:sz w:val="28"/>
          <w:szCs w:val="28"/>
        </w:rPr>
        <w:t xml:space="preserve"> </w:t>
      </w:r>
      <w:r w:rsidR="004C698C" w:rsidRPr="00C520B3">
        <w:rPr>
          <w:rFonts w:ascii="Purisa" w:hAnsi="Purisa" w:cs="Purisa"/>
          <w:sz w:val="28"/>
          <w:szCs w:val="28"/>
        </w:rPr>
        <w:t xml:space="preserve">              </w:t>
      </w:r>
      <w:r w:rsidR="00C520B3" w:rsidRPr="00C520B3">
        <w:rPr>
          <w:rFonts w:ascii="Purisa" w:hAnsi="Purisa" w:cs="Purisa"/>
          <w:sz w:val="28"/>
          <w:szCs w:val="28"/>
        </w:rPr>
        <w:t xml:space="preserve">          </w:t>
      </w:r>
      <w:r w:rsidR="004C698C" w:rsidRPr="00C520B3">
        <w:rPr>
          <w:rFonts w:ascii="Purisa" w:hAnsi="Purisa" w:cs="Purisa"/>
          <w:sz w:val="28"/>
          <w:szCs w:val="28"/>
        </w:rPr>
        <w:t xml:space="preserve">            </w:t>
      </w:r>
      <w:r w:rsidR="00C520B3" w:rsidRPr="00C520B3">
        <w:rPr>
          <w:rFonts w:ascii="Purisa" w:hAnsi="Purisa" w:cs="Purisa"/>
          <w:sz w:val="28"/>
          <w:szCs w:val="28"/>
        </w:rPr>
        <w:t xml:space="preserve">     </w:t>
      </w:r>
      <w:r w:rsidR="004C698C" w:rsidRPr="00C520B3">
        <w:rPr>
          <w:rFonts w:ascii="Purisa" w:hAnsi="Purisa" w:cs="Purisa"/>
          <w:sz w:val="28"/>
          <w:szCs w:val="28"/>
        </w:rPr>
        <w:t xml:space="preserve">              </w:t>
      </w:r>
    </w:p>
    <w:sectPr w:rsidR="004C698C" w:rsidRPr="00C520B3" w:rsidSect="00B72BF9">
      <w:pgSz w:w="11906" w:h="16838"/>
      <w:pgMar w:top="1418" w:right="1134" w:bottom="567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1B94" w:rsidRDefault="00B81B94" w:rsidP="001B0579">
      <w:pPr>
        <w:spacing w:after="0" w:line="240" w:lineRule="auto"/>
      </w:pPr>
      <w:r>
        <w:separator/>
      </w:r>
    </w:p>
  </w:endnote>
  <w:endnote w:type="continuationSeparator" w:id="0">
    <w:p w:rsidR="00B81B94" w:rsidRDefault="00B81B94" w:rsidP="001B0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 BLANCA">
    <w:altName w:val="Times New Roman"/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Purisa">
    <w:altName w:val="Arial Unicode MS"/>
    <w:panose1 w:val="02000603000000000000"/>
    <w:charset w:val="00"/>
    <w:family w:val="auto"/>
    <w:pitch w:val="variable"/>
    <w:sig w:usb0="8100002F" w:usb1="50000163" w:usb2="00000000" w:usb3="00000000" w:csb0="8001001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1B94" w:rsidRDefault="00B81B94" w:rsidP="001B0579">
      <w:pPr>
        <w:spacing w:after="0" w:line="240" w:lineRule="auto"/>
      </w:pPr>
      <w:r>
        <w:separator/>
      </w:r>
    </w:p>
  </w:footnote>
  <w:footnote w:type="continuationSeparator" w:id="0">
    <w:p w:rsidR="00B81B94" w:rsidRDefault="00B81B94" w:rsidP="001B05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498"/>
    <w:rsid w:val="000A78F8"/>
    <w:rsid w:val="001B0579"/>
    <w:rsid w:val="002639C7"/>
    <w:rsid w:val="00275F2E"/>
    <w:rsid w:val="0033612A"/>
    <w:rsid w:val="00445831"/>
    <w:rsid w:val="004966DA"/>
    <w:rsid w:val="004C698C"/>
    <w:rsid w:val="00504AE0"/>
    <w:rsid w:val="00573498"/>
    <w:rsid w:val="00665757"/>
    <w:rsid w:val="006C22CA"/>
    <w:rsid w:val="00A10530"/>
    <w:rsid w:val="00B139B0"/>
    <w:rsid w:val="00B60EE7"/>
    <w:rsid w:val="00B72BF9"/>
    <w:rsid w:val="00B81B94"/>
    <w:rsid w:val="00BE5E97"/>
    <w:rsid w:val="00C520B3"/>
    <w:rsid w:val="00F13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93A733-71F1-4A0D-A4D2-35DCB6429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612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C520B3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C2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C22C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1B057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1B057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B0579"/>
  </w:style>
  <w:style w:type="paragraph" w:styleId="Pidipagina">
    <w:name w:val="footer"/>
    <w:basedOn w:val="Normale"/>
    <w:link w:val="PidipaginaCarattere"/>
    <w:uiPriority w:val="99"/>
    <w:semiHidden/>
    <w:unhideWhenUsed/>
    <w:rsid w:val="001B057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1B0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ic80700a@pec.istruzione.it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mailto:coic80700a@istruzione.it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://www.icolgiatecomasco.gov.it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panzeri</dc:creator>
  <cp:lastModifiedBy>edi panzeri</cp:lastModifiedBy>
  <cp:revision>4</cp:revision>
  <dcterms:created xsi:type="dcterms:W3CDTF">2017-05-20T10:42:00Z</dcterms:created>
  <dcterms:modified xsi:type="dcterms:W3CDTF">2017-05-20T10:43:00Z</dcterms:modified>
</cp:coreProperties>
</file>